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24" w:type="dxa"/>
        <w:jc w:val="center"/>
        <w:tblInd w:w="-375" w:type="dxa"/>
        <w:tblLook w:val="04A0" w:firstRow="1" w:lastRow="0" w:firstColumn="1" w:lastColumn="0" w:noHBand="0" w:noVBand="1"/>
      </w:tblPr>
      <w:tblGrid>
        <w:gridCol w:w="2168"/>
        <w:gridCol w:w="1534"/>
        <w:gridCol w:w="1440"/>
        <w:gridCol w:w="620"/>
        <w:gridCol w:w="190"/>
        <w:gridCol w:w="1530"/>
        <w:gridCol w:w="3342"/>
      </w:tblGrid>
      <w:tr w:rsidR="00D450A9" w:rsidRPr="00FA1CC0" w:rsidTr="00F34AC8">
        <w:trPr>
          <w:jc w:val="center"/>
        </w:trPr>
        <w:tc>
          <w:tcPr>
            <w:tcW w:w="2168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F50" w:rsidRPr="00FA1CC0" w:rsidRDefault="00415E9A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نام و نام خانوادگی</w:t>
            </w:r>
            <w:r w:rsidR="00D450A9"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r w:rsidR="00D450A9" w:rsidRPr="00FA1CC0">
              <w:rPr>
                <w:rFonts w:ascii="Peyda" w:hAnsi="Peyda" w:cs="Peyda" w:hint="cs"/>
                <w:sz w:val="14"/>
                <w:szCs w:val="14"/>
                <w:rtl/>
                <w:lang w:bidi="fa-IR"/>
              </w:rPr>
              <w:t>(فارسی)</w:t>
            </w:r>
          </w:p>
        </w:tc>
        <w:tc>
          <w:tcPr>
            <w:tcW w:w="2974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E1F50" w:rsidRDefault="000E1F50" w:rsidP="008B740D">
            <w:pPr>
              <w:pStyle w:val="ListParagraph"/>
              <w:bidi/>
              <w:ind w:left="0"/>
              <w:jc w:val="both"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</w:p>
          <w:p w:rsidR="00F34AC8" w:rsidRPr="00FA1CC0" w:rsidRDefault="00F34AC8" w:rsidP="00F34AC8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3"/>
            <w:shd w:val="clear" w:color="auto" w:fill="D9D9D9" w:themeFill="background1" w:themeFillShade="D9"/>
            <w:vAlign w:val="center"/>
          </w:tcPr>
          <w:p w:rsidR="000E1F50" w:rsidRPr="00FA1CC0" w:rsidRDefault="00415E9A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نام و نام خانوادگی</w:t>
            </w:r>
            <w:r w:rsidR="00D450A9"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r w:rsidR="00D450A9" w:rsidRPr="00FA1CC0">
              <w:rPr>
                <w:rFonts w:ascii="Peyda" w:hAnsi="Peyda" w:cs="Peyda" w:hint="cs"/>
                <w:sz w:val="14"/>
                <w:szCs w:val="14"/>
                <w:rtl/>
                <w:lang w:bidi="fa-IR"/>
              </w:rPr>
              <w:t>(انگلیسی)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0E1F50" w:rsidRPr="00FA1CC0" w:rsidRDefault="000E1F50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lang w:bidi="fa-IR"/>
              </w:rPr>
            </w:pPr>
          </w:p>
        </w:tc>
      </w:tr>
      <w:tr w:rsidR="00D450A9" w:rsidRPr="00FA1CC0" w:rsidTr="00F34AC8">
        <w:trPr>
          <w:jc w:val="center"/>
        </w:trPr>
        <w:tc>
          <w:tcPr>
            <w:tcW w:w="2168" w:type="dxa"/>
            <w:tcBorders>
              <w:top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F50" w:rsidRPr="00FA1CC0" w:rsidRDefault="00415E9A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سن</w:t>
            </w:r>
            <w:r w:rsidR="00AD3E21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و محل سکونت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F50" w:rsidRPr="00FA1CC0" w:rsidRDefault="000E1F50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3"/>
            <w:shd w:val="clear" w:color="auto" w:fill="D9D9D9" w:themeFill="background1" w:themeFillShade="D9"/>
            <w:vAlign w:val="center"/>
          </w:tcPr>
          <w:p w:rsidR="000E1F50" w:rsidRPr="00FA1CC0" w:rsidRDefault="00415E9A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تحصیلات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0E1F50" w:rsidRPr="00FA1CC0" w:rsidRDefault="000E1F50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</w:p>
        </w:tc>
      </w:tr>
      <w:tr w:rsidR="00D450A9" w:rsidRPr="00FA1CC0" w:rsidTr="00F34AC8">
        <w:trPr>
          <w:trHeight w:val="163"/>
          <w:jc w:val="center"/>
        </w:trPr>
        <w:tc>
          <w:tcPr>
            <w:tcW w:w="216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F50" w:rsidRPr="00FA1CC0" w:rsidRDefault="00415E9A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شغل</w:t>
            </w:r>
            <w:r w:rsidR="00AD3E21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E1F50" w:rsidRPr="00FA1CC0" w:rsidRDefault="000E1F50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3"/>
            <w:shd w:val="clear" w:color="auto" w:fill="D9D9D9" w:themeFill="background1" w:themeFillShade="D9"/>
            <w:vAlign w:val="center"/>
          </w:tcPr>
          <w:p w:rsidR="000E1F50" w:rsidRPr="00FA1CC0" w:rsidRDefault="00E937AB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0E1F50" w:rsidRPr="00FA1CC0" w:rsidRDefault="000E1F50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</w:p>
        </w:tc>
      </w:tr>
      <w:tr w:rsidR="00AD3E21" w:rsidRPr="00FA1CC0" w:rsidTr="00F34AC8">
        <w:trPr>
          <w:trHeight w:val="125"/>
          <w:jc w:val="center"/>
        </w:trPr>
        <w:tc>
          <w:tcPr>
            <w:tcW w:w="216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3E21" w:rsidRPr="00FA1CC0" w:rsidRDefault="00AD3E21" w:rsidP="008B740D">
            <w:pPr>
              <w:pStyle w:val="ListParagraph"/>
              <w:bidi/>
              <w:ind w:left="0"/>
              <w:jc w:val="both"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اینستاگرام</w:t>
            </w:r>
          </w:p>
        </w:tc>
        <w:tc>
          <w:tcPr>
            <w:tcW w:w="297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3E21" w:rsidRPr="00FA1CC0" w:rsidRDefault="00AD3E21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</w:p>
        </w:tc>
        <w:tc>
          <w:tcPr>
            <w:tcW w:w="2340" w:type="dxa"/>
            <w:gridSpan w:val="3"/>
            <w:shd w:val="clear" w:color="auto" w:fill="D9D9D9" w:themeFill="background1" w:themeFillShade="D9"/>
            <w:vAlign w:val="center"/>
          </w:tcPr>
          <w:p w:rsidR="00AD3E21" w:rsidRDefault="00AD3E21" w:rsidP="008B740D">
            <w:pPr>
              <w:pStyle w:val="ListParagraph"/>
              <w:bidi/>
              <w:ind w:left="0"/>
              <w:jc w:val="both"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ایمیل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AD3E21" w:rsidRPr="00FA1CC0" w:rsidRDefault="00AD3E21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</w:p>
        </w:tc>
      </w:tr>
      <w:tr w:rsidR="008E259C" w:rsidRPr="00FA1CC0" w:rsidTr="00850D07">
        <w:trPr>
          <w:trHeight w:val="980"/>
          <w:jc w:val="center"/>
        </w:trPr>
        <w:tc>
          <w:tcPr>
            <w:tcW w:w="216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59C" w:rsidRPr="00FA1CC0" w:rsidRDefault="008E259C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بیوگرافی هنرمند</w:t>
            </w:r>
          </w:p>
        </w:tc>
        <w:tc>
          <w:tcPr>
            <w:tcW w:w="8656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E259C" w:rsidRPr="00FA1CC0" w:rsidRDefault="00AD3E21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(میتوانید بیوگرافی را در یک فایل وورد جداگانه برای ما بفرستید)</w:t>
            </w:r>
          </w:p>
        </w:tc>
      </w:tr>
      <w:tr w:rsidR="008E259C" w:rsidRPr="00FA1CC0" w:rsidTr="008B740D">
        <w:trPr>
          <w:trHeight w:val="123"/>
          <w:jc w:val="center"/>
        </w:trPr>
        <w:tc>
          <w:tcPr>
            <w:tcW w:w="1082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259C" w:rsidRPr="00FA1CC0" w:rsidRDefault="008E259C" w:rsidP="008B740D">
            <w:pPr>
              <w:pStyle w:val="ListParagraph"/>
              <w:bidi/>
              <w:ind w:left="0"/>
              <w:jc w:val="center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دربارۀ آثار</w:t>
            </w:r>
          </w:p>
        </w:tc>
      </w:tr>
      <w:tr w:rsidR="00AD3E21" w:rsidRPr="00FA1CC0" w:rsidTr="00F00D16">
        <w:trPr>
          <w:trHeight w:val="168"/>
          <w:jc w:val="center"/>
        </w:trPr>
        <w:tc>
          <w:tcPr>
            <w:tcW w:w="216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D3E21" w:rsidRPr="00FA1CC0" w:rsidRDefault="00AD3E21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توضیحات آثار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D3E21" w:rsidRPr="00FA1CC0" w:rsidRDefault="00AD3E21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ابعاد پیشنهادی  چاپ:</w:t>
            </w:r>
          </w:p>
        </w:tc>
        <w:tc>
          <w:tcPr>
            <w:tcW w:w="1720" w:type="dxa"/>
            <w:gridSpan w:val="2"/>
            <w:tcBorders>
              <w:top w:val="single" w:sz="12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AD3E21" w:rsidRPr="00FA1CC0" w:rsidRDefault="00AD3E21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ژانر: </w:t>
            </w:r>
          </w:p>
        </w:tc>
        <w:tc>
          <w:tcPr>
            <w:tcW w:w="334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D3E21" w:rsidRPr="00FA1CC0" w:rsidRDefault="00AD3E21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تاریخ ثبت:</w:t>
            </w:r>
          </w:p>
        </w:tc>
      </w:tr>
      <w:tr w:rsidR="008E259C" w:rsidRPr="00FA1CC0" w:rsidTr="00850D07">
        <w:trPr>
          <w:trHeight w:val="422"/>
          <w:jc w:val="center"/>
        </w:trPr>
        <w:tc>
          <w:tcPr>
            <w:tcW w:w="2168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259C" w:rsidRPr="00FA1CC0" w:rsidRDefault="008E259C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</w:p>
        </w:tc>
        <w:tc>
          <w:tcPr>
            <w:tcW w:w="8656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73CD4" w:rsidRPr="005C440A" w:rsidRDefault="00173CD4" w:rsidP="005C440A">
            <w:pPr>
              <w:pStyle w:val="ListParagraph"/>
              <w:bidi/>
              <w:jc w:val="both"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F821BB" w:rsidRPr="00FA1CC0" w:rsidTr="008B740D">
        <w:trPr>
          <w:trHeight w:val="368"/>
          <w:jc w:val="center"/>
        </w:trPr>
        <w:tc>
          <w:tcPr>
            <w:tcW w:w="10824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D3E21" w:rsidRDefault="00AD3E21" w:rsidP="0087326F">
            <w:pPr>
              <w:bidi/>
              <w:rPr>
                <w:rFonts w:ascii="Peyda" w:hAnsi="Peyda" w:cs="Peyda" w:hint="cs"/>
                <w:i/>
                <w:iCs/>
                <w:sz w:val="20"/>
                <w:szCs w:val="20"/>
                <w:rtl/>
                <w:lang w:bidi="fa-IR"/>
              </w:rPr>
            </w:pPr>
            <w:r w:rsidRPr="0087326F">
              <w:rPr>
                <w:rFonts w:ascii="Peyda" w:hAnsi="Peyda" w:cs="Peyda" w:hint="cs"/>
                <w:i/>
                <w:iCs/>
                <w:sz w:val="20"/>
                <w:szCs w:val="20"/>
                <w:rtl/>
                <w:lang w:bidi="fa-IR"/>
              </w:rPr>
              <w:t>«ابعاد چاپ و چیدمان عکس‌ها در نمایشگاه، به تشخیص کیوریتور خواهد بود.»</w:t>
            </w:r>
          </w:p>
          <w:p w:rsidR="0087326F" w:rsidRPr="004B6D14" w:rsidRDefault="0087326F" w:rsidP="004B6D14">
            <w:pPr>
              <w:pStyle w:val="ListParagraph"/>
              <w:numPr>
                <w:ilvl w:val="0"/>
                <w:numId w:val="8"/>
              </w:numPr>
              <w:bidi/>
              <w:ind w:left="96" w:hanging="96"/>
              <w:rPr>
                <w:rFonts w:ascii="Peyda" w:hAnsi="Peyda" w:cs="Peyda"/>
                <w:i/>
                <w:iCs/>
                <w:sz w:val="20"/>
                <w:szCs w:val="20"/>
                <w:rtl/>
                <w:lang w:bidi="fa-IR"/>
              </w:rPr>
            </w:pPr>
            <w:r w:rsidRPr="004B6D14">
              <w:rPr>
                <w:rFonts w:ascii="Peyda" w:hAnsi="Peyda" w:cs="Peyda" w:hint="cs"/>
                <w:i/>
                <w:iCs/>
                <w:sz w:val="20"/>
                <w:szCs w:val="20"/>
                <w:rtl/>
                <w:lang w:bidi="fa-IR"/>
              </w:rPr>
              <w:t>مهلت ارسال فایل عکس‌ها</w:t>
            </w:r>
            <w:r w:rsidRPr="004B6D14">
              <w:rPr>
                <w:rFonts w:ascii="Peyda" w:hAnsi="Peyda" w:cs="Peyda" w:hint="cs"/>
                <w:i/>
                <w:iCs/>
                <w:sz w:val="20"/>
                <w:szCs w:val="20"/>
                <w:rtl/>
                <w:lang w:bidi="fa-IR"/>
              </w:rPr>
              <w:t xml:space="preserve"> حداکثر تا روز</w:t>
            </w:r>
            <w:r w:rsidRPr="004B6D14">
              <w:rPr>
                <w:rFonts w:ascii="Peyda" w:hAnsi="Peyda" w:cs="Peyda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 جمعه 26 دی 1404 </w:t>
            </w:r>
            <w:r w:rsidRPr="004B6D14">
              <w:rPr>
                <w:rFonts w:ascii="Peyda" w:hAnsi="Peyda" w:cs="Peyda" w:hint="cs"/>
                <w:i/>
                <w:iCs/>
                <w:sz w:val="20"/>
                <w:szCs w:val="20"/>
                <w:rtl/>
                <w:lang w:bidi="fa-IR"/>
              </w:rPr>
              <w:t>است.</w:t>
            </w:r>
          </w:p>
        </w:tc>
      </w:tr>
      <w:tr w:rsidR="00F821BB" w:rsidRPr="00FA1CC0" w:rsidTr="00850D07">
        <w:trPr>
          <w:trHeight w:val="719"/>
          <w:jc w:val="center"/>
        </w:trPr>
        <w:tc>
          <w:tcPr>
            <w:tcW w:w="216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21BB" w:rsidRPr="00FA1CC0" w:rsidRDefault="00F821BB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شرایط برگزاری</w:t>
            </w:r>
          </w:p>
        </w:tc>
        <w:tc>
          <w:tcPr>
            <w:tcW w:w="8656" w:type="dxa"/>
            <w:gridSpan w:val="6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21BB" w:rsidRPr="00F821BB" w:rsidRDefault="00F821BB" w:rsidP="0087326F">
            <w:pPr>
              <w:bidi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نمایشگاه عکس </w:t>
            </w:r>
            <w:r w:rsidR="009A4873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آن عادی 2</w:t>
            </w:r>
            <w:r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، نمایشگاهی است که آثاری دربارۀ زندگی روزمرۀ ایرانیان را در معرض دید علاقمندان قرار میدهد. این نمایش</w:t>
            </w:r>
            <w:r w:rsidR="0087326F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گاه به مدت 15 روز</w:t>
            </w:r>
            <w:r w:rsidR="009A4873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در گالری</w:t>
            </w:r>
            <w:r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دانشکدۀ هنرهای زیبای دانشگاه غرب رومانی در شهر تیمیشوآرا </w:t>
            </w:r>
            <w:r w:rsidR="00022EED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رومانی </w:t>
            </w:r>
            <w:r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برگزار خواهد شد.</w:t>
            </w:r>
            <w:r w:rsidR="00A34379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لازم به ذکر است که این نمایشگاه برای فروش آثار برنامه ریزی نشده است.</w:t>
            </w:r>
          </w:p>
        </w:tc>
      </w:tr>
      <w:tr w:rsidR="00F821BB" w:rsidRPr="00FA1CC0" w:rsidTr="004562E2">
        <w:trPr>
          <w:trHeight w:val="926"/>
          <w:jc w:val="center"/>
        </w:trPr>
        <w:tc>
          <w:tcPr>
            <w:tcW w:w="216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21BB" w:rsidRPr="00FA1CC0" w:rsidRDefault="00F821BB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هزینه های برگزاری</w:t>
            </w:r>
          </w:p>
        </w:tc>
        <w:tc>
          <w:tcPr>
            <w:tcW w:w="8656" w:type="dxa"/>
            <w:gridSpan w:val="6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15359" w:rsidRPr="0087326F" w:rsidRDefault="009A4873" w:rsidP="003F40C7">
            <w:pPr>
              <w:bidi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هزینه های برگزاری این نمایشگاه شامل</w:t>
            </w:r>
            <w:r w:rsidR="00F821BB"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طراحی و چاپ 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پوستر، طراحی بروشور، حمل و نقل،</w:t>
            </w:r>
            <w:r w:rsidR="00F821BB"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آ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ماده سازی نمایشگاه و ... </w:t>
            </w:r>
            <w:r w:rsidR="00F821BB"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می باشد که موسسۀ فورما 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بخش عمده‌ی آن را تأمین می‌نماید.</w:t>
            </w:r>
            <w:r w:rsidR="00F821BB"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بخشی از</w:t>
            </w:r>
            <w:r w:rsidR="00F821BB"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هزینه ه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ای برگزاری نیز توسط هنرمندان تحت عنوان </w:t>
            </w:r>
            <w:r w:rsidR="00F821BB"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«</w:t>
            </w:r>
            <w:r w:rsidR="00F821BB"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مشارکت در برگزاری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»</w:t>
            </w:r>
            <w:r w:rsidR="00F821BB"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تامین خواهد شد.</w:t>
            </w:r>
            <w:r w:rsidR="008215C7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A15359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همچنین، هزینه‌ی چاپ عکس‌ها براساس تعداد نهایی  و ابعاد عکس محاسبه شده وجداگانه دریافت می‌گردد.</w:t>
            </w:r>
          </w:p>
        </w:tc>
      </w:tr>
      <w:tr w:rsidR="00F821BB" w:rsidRPr="00FA1CC0" w:rsidTr="00850D07">
        <w:trPr>
          <w:trHeight w:val="2546"/>
          <w:jc w:val="center"/>
        </w:trPr>
        <w:tc>
          <w:tcPr>
            <w:tcW w:w="216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821BB" w:rsidRPr="00FA1CC0" w:rsidRDefault="00FD3A00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نحوه‌ی</w:t>
            </w:r>
            <w:r w:rsid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پرداخت</w:t>
            </w:r>
          </w:p>
        </w:tc>
        <w:tc>
          <w:tcPr>
            <w:tcW w:w="8656" w:type="dxa"/>
            <w:gridSpan w:val="6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3A00" w:rsidRDefault="00FD3A00" w:rsidP="00850D07">
            <w:pPr>
              <w:pStyle w:val="ListParagraph"/>
              <w:numPr>
                <w:ilvl w:val="0"/>
                <w:numId w:val="4"/>
              </w:numPr>
              <w:bidi/>
              <w:ind w:left="342" w:hanging="198"/>
              <w:jc w:val="both"/>
              <w:rPr>
                <w:rFonts w:ascii="Peyda" w:hAnsi="Peyda" w:cs="Peyda" w:hint="cs"/>
                <w:sz w:val="20"/>
                <w:szCs w:val="20"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مبلغ مشارکت در برگزاری را به کارت شماره 5892101061952558 نزد بانک سپه واریز نموده و رسید آن را به تیم فورما ارسال نمایید.</w:t>
            </w:r>
          </w:p>
          <w:p w:rsidR="00F821BB" w:rsidRPr="00F821BB" w:rsidRDefault="00F821BB" w:rsidP="00850D07">
            <w:pPr>
              <w:pStyle w:val="ListParagraph"/>
              <w:numPr>
                <w:ilvl w:val="0"/>
                <w:numId w:val="4"/>
              </w:numPr>
              <w:bidi/>
              <w:ind w:left="342" w:hanging="198"/>
              <w:jc w:val="both"/>
              <w:rPr>
                <w:rFonts w:ascii="Peyda" w:hAnsi="Peyda" w:cs="Peyda"/>
                <w:sz w:val="20"/>
                <w:szCs w:val="20"/>
                <w:lang w:bidi="fa-IR"/>
              </w:rPr>
            </w:pPr>
            <w:r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هزینه های پرداخت شده توسط هنرمندان برای تامین بخشی از هزینه های برگزاری </w:t>
            </w:r>
            <w:r w:rsidR="009A4873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کل نمایشگاه </w:t>
            </w:r>
            <w:r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صرف خواهد شد</w:t>
            </w:r>
            <w:r w:rsidR="009A4873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؛</w:t>
            </w:r>
            <w:r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بنابراین </w:t>
            </w:r>
            <w:r w:rsidR="009A4873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در صورت انصراف هنرمند، مب</w:t>
            </w:r>
            <w:r w:rsidRP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لغ پرداختی غیرقابل استرداد می باشد.</w:t>
            </w:r>
          </w:p>
          <w:p w:rsidR="00F821BB" w:rsidRPr="008215C7" w:rsidRDefault="00A15359" w:rsidP="00A15359">
            <w:pPr>
              <w:pStyle w:val="ListParagraph"/>
              <w:numPr>
                <w:ilvl w:val="0"/>
                <w:numId w:val="4"/>
              </w:numPr>
              <w:bidi/>
              <w:ind w:left="342" w:hanging="198"/>
              <w:jc w:val="both"/>
              <w:rPr>
                <w:rFonts w:ascii="Peyda" w:hAnsi="Peyda" w:cs="Peyd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مبلغ پرداختی </w:t>
            </w:r>
            <w:r w:rsid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جهت مشارکت در تامین هزینه ها</w:t>
            </w:r>
            <w:r w:rsidR="008215C7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ی برگزاری نمایشگاه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به ازای 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هر هنرمند</w:t>
            </w:r>
            <w:r w:rsid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r w:rsidR="00F821BB" w:rsidRPr="00A34379">
              <w:rPr>
                <w:rFonts w:ascii="Peyda" w:hAnsi="Peyda" w:cs="Peyda" w:hint="cs"/>
                <w:b/>
                <w:bCs/>
                <w:sz w:val="20"/>
                <w:szCs w:val="20"/>
                <w:rtl/>
                <w:lang w:bidi="fa-IR"/>
              </w:rPr>
              <w:t>مبلغ</w:t>
            </w:r>
            <w:r>
              <w:rPr>
                <w:rFonts w:ascii="Peyda" w:hAnsi="Peyda" w:cs="Peyd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821BB" w:rsidRPr="00A34379">
              <w:rPr>
                <w:rFonts w:ascii="Peyda" w:hAnsi="Peyda" w:cs="Peyda" w:hint="cs"/>
                <w:b/>
                <w:bCs/>
                <w:sz w:val="20"/>
                <w:szCs w:val="20"/>
                <w:rtl/>
                <w:lang w:bidi="fa-IR"/>
              </w:rPr>
              <w:t xml:space="preserve">4 میلیون تومان </w:t>
            </w: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است</w:t>
            </w:r>
            <w:r w:rsidR="00F821BB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.</w:t>
            </w:r>
            <w:r w:rsidR="008215C7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r w:rsidR="008215C7" w:rsidRPr="00151ACA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این هزی</w:t>
            </w:r>
            <w:r w:rsidR="00151ACA" w:rsidRPr="00151ACA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نه شامل پرینت عکس های جدید نیست و </w:t>
            </w:r>
            <w:r w:rsidR="00151ACA" w:rsidRPr="00151ACA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هزینه‌ی چاپ عکس‌ها براساس تعداد نهایی  و ابعاد عکس </w:t>
            </w:r>
            <w:r w:rsidR="00E65846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محاسبه شده و</w:t>
            </w:r>
            <w:r w:rsidR="00151ACA" w:rsidRPr="00151ACA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دریافت می‌گردد</w:t>
            </w:r>
            <w:r w:rsidR="00151ACA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.</w:t>
            </w:r>
          </w:p>
          <w:p w:rsidR="005C440A" w:rsidRPr="005C440A" w:rsidRDefault="009A4873" w:rsidP="00850D07">
            <w:pPr>
              <w:pStyle w:val="ListParagraph"/>
              <w:numPr>
                <w:ilvl w:val="0"/>
                <w:numId w:val="4"/>
              </w:numPr>
              <w:bidi/>
              <w:ind w:left="342" w:hanging="198"/>
              <w:jc w:val="both"/>
              <w:rPr>
                <w:rFonts w:ascii="Peyda" w:hAnsi="Peyda" w:cs="Peyda"/>
                <w:sz w:val="20"/>
                <w:szCs w:val="20"/>
                <w:lang w:bidi="fa-IR"/>
              </w:rPr>
            </w:pPr>
            <w:r>
              <w:rPr>
                <w:rFonts w:cs="Peyda" w:hint="cs"/>
                <w:sz w:val="20"/>
                <w:szCs w:val="20"/>
                <w:rtl/>
                <w:lang w:val="hu-HU" w:bidi="fa-IR"/>
              </w:rPr>
              <w:t>حتما در رسید</w:t>
            </w:r>
            <w:r w:rsidR="005C440A" w:rsidRPr="005C440A">
              <w:rPr>
                <w:rFonts w:cs="Peyda" w:hint="cs"/>
                <w:sz w:val="20"/>
                <w:szCs w:val="20"/>
                <w:rtl/>
                <w:lang w:val="hu-HU" w:bidi="fa-IR"/>
              </w:rPr>
              <w:t xml:space="preserve"> پرداخت</w:t>
            </w:r>
            <w:r>
              <w:rPr>
                <w:rFonts w:cs="Peyda" w:hint="cs"/>
                <w:sz w:val="20"/>
                <w:szCs w:val="20"/>
                <w:rtl/>
                <w:lang w:val="hu-HU" w:bidi="fa-IR"/>
              </w:rPr>
              <w:t xml:space="preserve"> یا ایمیل ارسال رسید</w:t>
            </w:r>
            <w:r w:rsidR="008215C7">
              <w:rPr>
                <w:rFonts w:cs="Peyda" w:hint="cs"/>
                <w:sz w:val="20"/>
                <w:szCs w:val="20"/>
                <w:rtl/>
                <w:lang w:val="hu-HU" w:bidi="fa-IR"/>
              </w:rPr>
              <w:t>،</w:t>
            </w:r>
            <w:r w:rsidR="005C440A" w:rsidRPr="005C440A">
              <w:rPr>
                <w:rFonts w:cs="Peyda" w:hint="cs"/>
                <w:sz w:val="20"/>
                <w:szCs w:val="20"/>
                <w:rtl/>
                <w:lang w:val="hu-HU" w:bidi="fa-IR"/>
              </w:rPr>
              <w:t xml:space="preserve"> عبارت</w:t>
            </w:r>
            <w:r w:rsidR="008215C7">
              <w:rPr>
                <w:rFonts w:cs="Peyda" w:hint="cs"/>
                <w:sz w:val="20"/>
                <w:szCs w:val="20"/>
                <w:rtl/>
                <w:lang w:val="hu-HU" w:bidi="fa-IR"/>
              </w:rPr>
              <w:t>ِ</w:t>
            </w:r>
            <w:r w:rsidR="005C440A">
              <w:rPr>
                <w:rFonts w:cs="Peyda" w:hint="cs"/>
                <w:b/>
                <w:bCs/>
                <w:sz w:val="20"/>
                <w:szCs w:val="20"/>
                <w:rtl/>
                <w:lang w:val="hu-HU" w:bidi="fa-IR"/>
              </w:rPr>
              <w:t xml:space="preserve"> جهت مشارکت در هزینه های برگزاری نمایشگاه </w:t>
            </w:r>
            <w:r w:rsidR="005C440A" w:rsidRPr="005C440A">
              <w:rPr>
                <w:rFonts w:cs="Peyda" w:hint="cs"/>
                <w:sz w:val="20"/>
                <w:szCs w:val="20"/>
                <w:rtl/>
                <w:lang w:val="hu-HU" w:bidi="fa-IR"/>
              </w:rPr>
              <w:t>قید شود.</w:t>
            </w:r>
          </w:p>
          <w:p w:rsidR="005C440A" w:rsidRPr="005C440A" w:rsidRDefault="005C440A" w:rsidP="00850D07">
            <w:pPr>
              <w:pStyle w:val="ListParagraph"/>
              <w:numPr>
                <w:ilvl w:val="0"/>
                <w:numId w:val="4"/>
              </w:numPr>
              <w:bidi/>
              <w:ind w:left="342" w:hanging="198"/>
              <w:jc w:val="both"/>
              <w:rPr>
                <w:rFonts w:ascii="Peyda" w:hAnsi="Peyda" w:cs="Peyda"/>
                <w:b/>
                <w:bCs/>
                <w:sz w:val="20"/>
                <w:szCs w:val="20"/>
                <w:rtl/>
                <w:lang w:bidi="fa-IR"/>
              </w:rPr>
            </w:pPr>
            <w:r w:rsidRPr="005C440A">
              <w:rPr>
                <w:rFonts w:cs="Peyda" w:hint="cs"/>
                <w:b/>
                <w:bCs/>
                <w:sz w:val="20"/>
                <w:szCs w:val="20"/>
                <w:rtl/>
                <w:lang w:val="hu-HU" w:bidi="fa-IR"/>
              </w:rPr>
              <w:t xml:space="preserve">در صورت تمایل، امکان افزایش مشارکت به اندازۀ دلخواه و </w:t>
            </w:r>
            <w:r>
              <w:rPr>
                <w:rFonts w:cs="Peyda" w:hint="cs"/>
                <w:b/>
                <w:bCs/>
                <w:sz w:val="20"/>
                <w:szCs w:val="20"/>
                <w:rtl/>
                <w:lang w:val="hu-HU" w:bidi="fa-IR"/>
              </w:rPr>
              <w:t xml:space="preserve">به صورت </w:t>
            </w:r>
            <w:r w:rsidRPr="005C440A">
              <w:rPr>
                <w:rFonts w:cs="Peyda" w:hint="cs"/>
                <w:b/>
                <w:bCs/>
                <w:sz w:val="20"/>
                <w:szCs w:val="20"/>
                <w:rtl/>
                <w:lang w:val="hu-HU" w:bidi="fa-IR"/>
              </w:rPr>
              <w:t>داوطلبانه وجود دارد.</w:t>
            </w:r>
          </w:p>
        </w:tc>
      </w:tr>
      <w:tr w:rsidR="00850D07" w:rsidRPr="00FA1CC0" w:rsidTr="00F00D16">
        <w:trPr>
          <w:trHeight w:val="548"/>
          <w:jc w:val="center"/>
        </w:trPr>
        <w:tc>
          <w:tcPr>
            <w:tcW w:w="2168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8B740D">
            <w:pPr>
              <w:pStyle w:val="ListParagraph"/>
              <w:bidi/>
              <w:ind w:left="0"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اطلاعات پرداخت</w:t>
            </w:r>
          </w:p>
        </w:tc>
        <w:tc>
          <w:tcPr>
            <w:tcW w:w="15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D07" w:rsidRPr="008B740D" w:rsidRDefault="00850D07" w:rsidP="00850D07">
            <w:pPr>
              <w:bidi/>
              <w:rPr>
                <w:rFonts w:cs="Peyda"/>
                <w:sz w:val="20"/>
                <w:szCs w:val="20"/>
                <w:rtl/>
                <w:lang w:val="hu-HU"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مبلغ پرداختی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850D07">
            <w:pPr>
              <w:rPr>
                <w:rFonts w:cs="Peyda"/>
                <w:sz w:val="20"/>
                <w:szCs w:val="20"/>
                <w:lang w:val="hu-HU" w:bidi="fa-IR"/>
              </w:rPr>
            </w:pPr>
          </w:p>
          <w:p w:rsidR="00850D07" w:rsidRPr="008B740D" w:rsidRDefault="00850D07" w:rsidP="00850D07">
            <w:pPr>
              <w:bidi/>
              <w:rPr>
                <w:rFonts w:cs="Peyda"/>
                <w:sz w:val="20"/>
                <w:szCs w:val="20"/>
                <w:rtl/>
                <w:lang w:val="hu-HU"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D07" w:rsidRPr="00850D07" w:rsidRDefault="00850D07" w:rsidP="00850D07">
            <w:pPr>
              <w:bidi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تاریخ پرداخت</w:t>
            </w:r>
          </w:p>
        </w:tc>
        <w:tc>
          <w:tcPr>
            <w:tcW w:w="33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D07" w:rsidRPr="008B740D" w:rsidRDefault="00850D07" w:rsidP="00850D07">
            <w:pPr>
              <w:bidi/>
              <w:rPr>
                <w:rFonts w:cs="Peyda"/>
                <w:sz w:val="20"/>
                <w:szCs w:val="20"/>
                <w:rtl/>
                <w:lang w:val="hu-HU" w:bidi="fa-IR"/>
              </w:rPr>
            </w:pPr>
          </w:p>
        </w:tc>
      </w:tr>
      <w:tr w:rsidR="00850D07" w:rsidRPr="00FA1CC0" w:rsidTr="00F00D16">
        <w:trPr>
          <w:trHeight w:val="539"/>
          <w:jc w:val="center"/>
        </w:trPr>
        <w:tc>
          <w:tcPr>
            <w:tcW w:w="2168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8B740D">
            <w:pPr>
              <w:pStyle w:val="ListParagraph"/>
              <w:bidi/>
              <w:ind w:left="0"/>
              <w:jc w:val="both"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4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850D07">
            <w:pPr>
              <w:bidi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کد رهگیری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850D07">
            <w:pPr>
              <w:bidi/>
              <w:rPr>
                <w:rFonts w:cs="Peyda"/>
                <w:sz w:val="20"/>
                <w:szCs w:val="20"/>
                <w:lang w:val="hu-HU"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1207D5">
            <w:pPr>
              <w:bidi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شماره کارت مبدا</w:t>
            </w:r>
          </w:p>
        </w:tc>
        <w:tc>
          <w:tcPr>
            <w:tcW w:w="334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850D07">
            <w:pPr>
              <w:bidi/>
              <w:rPr>
                <w:rFonts w:cs="Peyda"/>
                <w:sz w:val="20"/>
                <w:szCs w:val="20"/>
                <w:rtl/>
                <w:lang w:val="hu-HU" w:bidi="fa-IR"/>
              </w:rPr>
            </w:pPr>
          </w:p>
        </w:tc>
      </w:tr>
      <w:tr w:rsidR="00850D07" w:rsidRPr="00FA1CC0" w:rsidTr="00F00D16">
        <w:trPr>
          <w:trHeight w:val="530"/>
          <w:jc w:val="center"/>
        </w:trPr>
        <w:tc>
          <w:tcPr>
            <w:tcW w:w="216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8B740D">
            <w:pPr>
              <w:pStyle w:val="ListParagraph"/>
              <w:bidi/>
              <w:ind w:left="0"/>
              <w:jc w:val="both"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1207D5">
            <w:pPr>
              <w:bidi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نزد بانک</w:t>
            </w:r>
          </w:p>
        </w:tc>
        <w:tc>
          <w:tcPr>
            <w:tcW w:w="2250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850D07">
            <w:pPr>
              <w:bidi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1207D5">
            <w:pPr>
              <w:bidi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  <w:r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به نام</w:t>
            </w:r>
          </w:p>
        </w:tc>
        <w:tc>
          <w:tcPr>
            <w:tcW w:w="334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0D07" w:rsidRDefault="00850D07" w:rsidP="00850D07">
            <w:pPr>
              <w:bidi/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</w:pPr>
          </w:p>
        </w:tc>
      </w:tr>
    </w:tbl>
    <w:p w:rsidR="000E1F50" w:rsidRPr="00FA1CC0" w:rsidRDefault="000E1F50" w:rsidP="008B740D">
      <w:pPr>
        <w:bidi/>
        <w:jc w:val="both"/>
        <w:rPr>
          <w:rFonts w:ascii="Peyda" w:hAnsi="Peyda" w:cs="Peyda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-119" w:type="dxa"/>
        <w:tblLook w:val="04A0" w:firstRow="1" w:lastRow="0" w:firstColumn="1" w:lastColumn="0" w:noHBand="0" w:noVBand="1"/>
      </w:tblPr>
      <w:tblGrid>
        <w:gridCol w:w="5402"/>
        <w:gridCol w:w="5459"/>
      </w:tblGrid>
      <w:tr w:rsidR="00D450A9" w:rsidRPr="00FA1CC0" w:rsidTr="008B740D">
        <w:trPr>
          <w:trHeight w:val="1376"/>
          <w:jc w:val="center"/>
        </w:trPr>
        <w:tc>
          <w:tcPr>
            <w:tcW w:w="10861" w:type="dxa"/>
            <w:gridSpan w:val="2"/>
            <w:vAlign w:val="center"/>
          </w:tcPr>
          <w:p w:rsidR="004829FD" w:rsidRPr="00FA1CC0" w:rsidRDefault="00D450A9" w:rsidP="00E22EE9">
            <w:pPr>
              <w:bidi/>
              <w:jc w:val="both"/>
              <w:rPr>
                <w:rFonts w:ascii="Peyda" w:hAnsi="Peyda" w:cs="Peyda"/>
                <w:sz w:val="20"/>
                <w:szCs w:val="20"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اینجانب </w:t>
            </w:r>
            <w:r w:rsidRPr="00FA1CC0">
              <w:rPr>
                <w:rFonts w:ascii="Peyda" w:hAnsi="Peyda" w:cs="Peyda" w:hint="cs"/>
                <w:sz w:val="14"/>
                <w:szCs w:val="14"/>
                <w:rtl/>
                <w:lang w:bidi="fa-IR"/>
              </w:rPr>
              <w:t>(نام و نام خانوادگی)</w:t>
            </w: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 </w:t>
            </w:r>
            <w:r w:rsidR="00E22EE9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.....................................</w:t>
            </w: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با اطلاع از روند انتخاب و انتشار آثار قید شده در این فراخوان</w:t>
            </w:r>
            <w:r w:rsidR="00FB343D"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، </w:t>
            </w: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موافقت خود </w:t>
            </w:r>
            <w:r w:rsidR="008B740D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را جهت مشارکت در انتشار این نمایشگاه</w:t>
            </w: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اعلام می دارم. همچنین متعهد می شوم که محتوای ارائه ش</w:t>
            </w:r>
            <w:r w:rsidR="00E22EE9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ده چه به صورت متن و یا عکس توسط                                                         </w:t>
            </w: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اینجانب </w:t>
            </w:r>
            <w:r w:rsidRPr="00FA1CC0">
              <w:rPr>
                <w:rFonts w:ascii="Peyda" w:hAnsi="Peyda" w:cs="Peyda" w:hint="cs"/>
                <w:sz w:val="14"/>
                <w:szCs w:val="14"/>
                <w:rtl/>
                <w:lang w:bidi="fa-IR"/>
              </w:rPr>
              <w:t>(نام و نام خانوادگی)</w:t>
            </w:r>
            <w:r w:rsidR="00E22EE9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.....................</w:t>
            </w:r>
            <w:r w:rsidR="00734E94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.........</w:t>
            </w:r>
            <w:r w:rsidR="00E22EE9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........</w:t>
            </w:r>
            <w:r w:rsidR="00FA1CC0"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ثبت شده است و هیچ شخص، نهاد، موسسه و شرکتی اعم از خصوصی، نیمه خصوصی و یا دولتی</w:t>
            </w:r>
            <w:r w:rsidR="00FB343D"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،</w:t>
            </w: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  <w:r w:rsidR="00FB343D"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به صورت کلی و یا جزئی</w:t>
            </w: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حق پخش آن را صاحب نمی باشد. </w:t>
            </w:r>
          </w:p>
        </w:tc>
      </w:tr>
      <w:tr w:rsidR="00D450A9" w:rsidRPr="00FA1CC0" w:rsidTr="00022EED">
        <w:trPr>
          <w:trHeight w:val="620"/>
          <w:jc w:val="center"/>
        </w:trPr>
        <w:tc>
          <w:tcPr>
            <w:tcW w:w="5402" w:type="dxa"/>
            <w:vAlign w:val="center"/>
          </w:tcPr>
          <w:p w:rsidR="00D450A9" w:rsidRPr="00FA1CC0" w:rsidRDefault="00D450A9" w:rsidP="008B740D">
            <w:pPr>
              <w:bidi/>
              <w:jc w:val="both"/>
              <w:rPr>
                <w:rFonts w:ascii="Peyda" w:hAnsi="Peyda" w:cs="Peyda"/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نام و نام خانوادگی:</w:t>
            </w:r>
            <w:r w:rsidR="00FA1CC0"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459" w:type="dxa"/>
            <w:vAlign w:val="center"/>
          </w:tcPr>
          <w:p w:rsidR="00FA1CC0" w:rsidRPr="00FA1CC0" w:rsidRDefault="00D450A9" w:rsidP="008B740D">
            <w:pPr>
              <w:bidi/>
              <w:jc w:val="both"/>
              <w:rPr>
                <w:sz w:val="20"/>
                <w:szCs w:val="20"/>
                <w:rtl/>
                <w:lang w:bidi="fa-IR"/>
              </w:rPr>
            </w:pPr>
            <w:r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>تاریخ و امضا:</w:t>
            </w:r>
            <w:r w:rsidR="00FA1CC0" w:rsidRPr="00FA1CC0">
              <w:rPr>
                <w:rFonts w:ascii="Peyda" w:hAnsi="Peyda" w:cs="Peyd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D450A9" w:rsidRPr="00FA1CC0" w:rsidRDefault="00D450A9" w:rsidP="008B740D">
      <w:pPr>
        <w:bidi/>
        <w:jc w:val="both"/>
        <w:rPr>
          <w:rFonts w:ascii="Peyda" w:hAnsi="Peyda" w:cs="Peyda"/>
          <w:sz w:val="20"/>
          <w:szCs w:val="20"/>
          <w:lang w:bidi="fa-IR"/>
        </w:rPr>
      </w:pPr>
    </w:p>
    <w:sectPr w:rsidR="00D450A9" w:rsidRPr="00FA1CC0" w:rsidSect="008B740D">
      <w:pgSz w:w="12240" w:h="15840"/>
      <w:pgMar w:top="630" w:right="72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13E" w:rsidRDefault="0024113E" w:rsidP="008B6DD9">
      <w:pPr>
        <w:spacing w:after="0" w:line="240" w:lineRule="auto"/>
      </w:pPr>
      <w:r>
        <w:separator/>
      </w:r>
    </w:p>
  </w:endnote>
  <w:endnote w:type="continuationSeparator" w:id="0">
    <w:p w:rsidR="0024113E" w:rsidRDefault="0024113E" w:rsidP="008B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eyda">
    <w:altName w:val="Times New Roman"/>
    <w:panose1 w:val="00000000000000000000"/>
    <w:charset w:val="00"/>
    <w:family w:val="auto"/>
    <w:pitch w:val="variable"/>
    <w:sig w:usb0="80002023" w:usb1="80000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13E" w:rsidRDefault="0024113E" w:rsidP="008B6DD9">
      <w:pPr>
        <w:spacing w:after="0" w:line="240" w:lineRule="auto"/>
      </w:pPr>
      <w:r>
        <w:separator/>
      </w:r>
    </w:p>
  </w:footnote>
  <w:footnote w:type="continuationSeparator" w:id="0">
    <w:p w:rsidR="0024113E" w:rsidRDefault="0024113E" w:rsidP="008B6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871"/>
    <w:multiLevelType w:val="hybridMultilevel"/>
    <w:tmpl w:val="B14414E6"/>
    <w:lvl w:ilvl="0" w:tplc="DB20E8EE">
      <w:numFmt w:val="bullet"/>
      <w:lvlText w:val="-"/>
      <w:lvlJc w:val="left"/>
      <w:pPr>
        <w:ind w:left="720" w:hanging="360"/>
      </w:pPr>
      <w:rPr>
        <w:rFonts w:ascii="Peyda" w:eastAsiaTheme="minorHAnsi" w:hAnsi="Peyda" w:cs="Pey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A5280"/>
    <w:multiLevelType w:val="hybridMultilevel"/>
    <w:tmpl w:val="345C3C4E"/>
    <w:lvl w:ilvl="0" w:tplc="78D4C2D6">
      <w:numFmt w:val="bullet"/>
      <w:lvlText w:val=""/>
      <w:lvlJc w:val="left"/>
      <w:pPr>
        <w:ind w:left="720" w:hanging="360"/>
      </w:pPr>
      <w:rPr>
        <w:rFonts w:ascii="Symbol" w:eastAsiaTheme="minorHAnsi" w:hAnsi="Symbol" w:cs="Pey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033B1"/>
    <w:multiLevelType w:val="hybridMultilevel"/>
    <w:tmpl w:val="DB3413F0"/>
    <w:lvl w:ilvl="0" w:tplc="01C2DC38">
      <w:numFmt w:val="bullet"/>
      <w:lvlText w:val="-"/>
      <w:lvlJc w:val="left"/>
      <w:pPr>
        <w:ind w:left="720" w:hanging="360"/>
      </w:pPr>
      <w:rPr>
        <w:rFonts w:ascii="Peyda" w:eastAsiaTheme="minorHAnsi" w:hAnsi="Peyda" w:cs="Pey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612B6"/>
    <w:multiLevelType w:val="hybridMultilevel"/>
    <w:tmpl w:val="B184A456"/>
    <w:lvl w:ilvl="0" w:tplc="8D04445A">
      <w:numFmt w:val="bullet"/>
      <w:lvlText w:val="-"/>
      <w:lvlJc w:val="left"/>
      <w:pPr>
        <w:ind w:left="720" w:hanging="360"/>
      </w:pPr>
      <w:rPr>
        <w:rFonts w:ascii="Peyda" w:eastAsiaTheme="minorHAnsi" w:hAnsi="Peyda" w:cs="Pey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21CAD"/>
    <w:multiLevelType w:val="hybridMultilevel"/>
    <w:tmpl w:val="BD2CF06E"/>
    <w:lvl w:ilvl="0" w:tplc="8042DD06">
      <w:numFmt w:val="bullet"/>
      <w:lvlText w:val="-"/>
      <w:lvlJc w:val="left"/>
      <w:pPr>
        <w:ind w:left="720" w:hanging="360"/>
      </w:pPr>
      <w:rPr>
        <w:rFonts w:ascii="Peyda" w:eastAsiaTheme="minorHAnsi" w:hAnsi="Peyda" w:cs="Pey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B0F19"/>
    <w:multiLevelType w:val="hybridMultilevel"/>
    <w:tmpl w:val="A5A413FA"/>
    <w:lvl w:ilvl="0" w:tplc="E5907E60">
      <w:numFmt w:val="bullet"/>
      <w:lvlText w:val="-"/>
      <w:lvlJc w:val="left"/>
      <w:pPr>
        <w:ind w:left="1080" w:hanging="360"/>
      </w:pPr>
      <w:rPr>
        <w:rFonts w:ascii="Peyda" w:eastAsiaTheme="minorHAnsi" w:hAnsi="Peyda" w:cs="Peyd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D05A92"/>
    <w:multiLevelType w:val="hybridMultilevel"/>
    <w:tmpl w:val="DFF674F4"/>
    <w:lvl w:ilvl="0" w:tplc="EC6C7B5C">
      <w:start w:val="200"/>
      <w:numFmt w:val="bullet"/>
      <w:lvlText w:val="-"/>
      <w:lvlJc w:val="left"/>
      <w:pPr>
        <w:ind w:left="720" w:hanging="360"/>
      </w:pPr>
      <w:rPr>
        <w:rFonts w:ascii="Peyda" w:eastAsiaTheme="minorHAnsi" w:hAnsi="Peyda" w:cs="Pey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36005"/>
    <w:multiLevelType w:val="hybridMultilevel"/>
    <w:tmpl w:val="ABD0F306"/>
    <w:lvl w:ilvl="0" w:tplc="19DA20FC">
      <w:numFmt w:val="bullet"/>
      <w:lvlText w:val="-"/>
      <w:lvlJc w:val="left"/>
      <w:pPr>
        <w:ind w:left="720" w:hanging="360"/>
      </w:pPr>
      <w:rPr>
        <w:rFonts w:ascii="Peyda" w:eastAsiaTheme="minorHAnsi" w:hAnsi="Peyda" w:cs="Pey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94"/>
    <w:rsid w:val="00022EED"/>
    <w:rsid w:val="000769D8"/>
    <w:rsid w:val="00077F54"/>
    <w:rsid w:val="000E1F50"/>
    <w:rsid w:val="00151ACA"/>
    <w:rsid w:val="001578BD"/>
    <w:rsid w:val="00173CD4"/>
    <w:rsid w:val="00225CBD"/>
    <w:rsid w:val="0024113E"/>
    <w:rsid w:val="0026039B"/>
    <w:rsid w:val="00341645"/>
    <w:rsid w:val="003F40C7"/>
    <w:rsid w:val="00415E9A"/>
    <w:rsid w:val="004562E2"/>
    <w:rsid w:val="004829FD"/>
    <w:rsid w:val="004B6D14"/>
    <w:rsid w:val="004B7353"/>
    <w:rsid w:val="00555D33"/>
    <w:rsid w:val="005C440A"/>
    <w:rsid w:val="005E3626"/>
    <w:rsid w:val="006717B4"/>
    <w:rsid w:val="006E30A9"/>
    <w:rsid w:val="00734E94"/>
    <w:rsid w:val="007C503B"/>
    <w:rsid w:val="008215C7"/>
    <w:rsid w:val="00850D07"/>
    <w:rsid w:val="0087326F"/>
    <w:rsid w:val="008B6DD9"/>
    <w:rsid w:val="008B740D"/>
    <w:rsid w:val="008E259C"/>
    <w:rsid w:val="00932882"/>
    <w:rsid w:val="009A0E23"/>
    <w:rsid w:val="009A4873"/>
    <w:rsid w:val="009C0AF0"/>
    <w:rsid w:val="009F3310"/>
    <w:rsid w:val="00A15359"/>
    <w:rsid w:val="00A34379"/>
    <w:rsid w:val="00AA512C"/>
    <w:rsid w:val="00AD3E21"/>
    <w:rsid w:val="00AF4CE7"/>
    <w:rsid w:val="00B65B3F"/>
    <w:rsid w:val="00C12F62"/>
    <w:rsid w:val="00C55F94"/>
    <w:rsid w:val="00C71DFD"/>
    <w:rsid w:val="00C81F8D"/>
    <w:rsid w:val="00D20205"/>
    <w:rsid w:val="00D450A9"/>
    <w:rsid w:val="00E22EE9"/>
    <w:rsid w:val="00E65846"/>
    <w:rsid w:val="00E937AB"/>
    <w:rsid w:val="00EE57D6"/>
    <w:rsid w:val="00F00D16"/>
    <w:rsid w:val="00F05D4D"/>
    <w:rsid w:val="00F34AC8"/>
    <w:rsid w:val="00F4767E"/>
    <w:rsid w:val="00F611CC"/>
    <w:rsid w:val="00F64E0B"/>
    <w:rsid w:val="00F821BB"/>
    <w:rsid w:val="00F856DD"/>
    <w:rsid w:val="00FA1CC0"/>
    <w:rsid w:val="00FB343D"/>
    <w:rsid w:val="00FC1D38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7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D9"/>
  </w:style>
  <w:style w:type="paragraph" w:styleId="Footer">
    <w:name w:val="footer"/>
    <w:basedOn w:val="Normal"/>
    <w:link w:val="FooterChar"/>
    <w:uiPriority w:val="99"/>
    <w:unhideWhenUsed/>
    <w:rsid w:val="008B6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17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1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F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D9"/>
  </w:style>
  <w:style w:type="paragraph" w:styleId="Footer">
    <w:name w:val="footer"/>
    <w:basedOn w:val="Normal"/>
    <w:link w:val="FooterChar"/>
    <w:uiPriority w:val="99"/>
    <w:unhideWhenUsed/>
    <w:rsid w:val="008B6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</dc:creator>
  <cp:lastModifiedBy>Mansour</cp:lastModifiedBy>
  <cp:revision>22</cp:revision>
  <cp:lastPrinted>2025-12-11T11:45:00Z</cp:lastPrinted>
  <dcterms:created xsi:type="dcterms:W3CDTF">2023-05-29T13:15:00Z</dcterms:created>
  <dcterms:modified xsi:type="dcterms:W3CDTF">2026-01-14T17:11:00Z</dcterms:modified>
</cp:coreProperties>
</file>